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8E2" w:rsidRPr="002E709A" w:rsidRDefault="009168E2" w:rsidP="009168E2">
      <w:pPr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709A">
        <w:rPr>
          <w:rFonts w:ascii="Times New Roman" w:hAnsi="Times New Roman" w:cs="Times New Roman"/>
          <w:b/>
          <w:bCs/>
          <w:sz w:val="28"/>
          <w:szCs w:val="28"/>
        </w:rPr>
        <w:t>Аннотация к рабочей программе музыкального руководителя</w:t>
      </w:r>
    </w:p>
    <w:p w:rsidR="009168E2" w:rsidRPr="002E709A" w:rsidRDefault="009168E2" w:rsidP="009168E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09A">
        <w:rPr>
          <w:rFonts w:ascii="Times New Roman" w:hAnsi="Times New Roman" w:cs="Times New Roman"/>
          <w:sz w:val="24"/>
          <w:szCs w:val="24"/>
        </w:rPr>
        <w:t xml:space="preserve">Рабочая программа по образовательной области «Художественно-эстетическое развитие», раздел «Музыка» для </w:t>
      </w:r>
      <w:r w:rsidRPr="002E709A">
        <w:rPr>
          <w:rFonts w:ascii="Times New Roman" w:hAnsi="Times New Roman" w:cs="Times New Roman"/>
          <w:b/>
          <w:bCs/>
          <w:sz w:val="24"/>
          <w:szCs w:val="24"/>
        </w:rPr>
        <w:t>детей подготовительной, старшей, средней, второй младшей группы, первой младшей группы</w:t>
      </w:r>
      <w:r>
        <w:rPr>
          <w:rFonts w:ascii="Times New Roman" w:hAnsi="Times New Roman" w:cs="Times New Roman"/>
          <w:b/>
          <w:bCs/>
          <w:sz w:val="24"/>
          <w:szCs w:val="24"/>
        </w:rPr>
        <w:t>, группы раннего возраста</w:t>
      </w:r>
      <w:r w:rsidRPr="002E70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разработана в соответствии с </w:t>
      </w:r>
      <w:r w:rsidRPr="002E709A">
        <w:rPr>
          <w:rFonts w:ascii="Times New Roman" w:hAnsi="Times New Roman" w:cs="Times New Roman"/>
          <w:sz w:val="24"/>
          <w:szCs w:val="24"/>
        </w:rPr>
        <w:t>ООП ДО для детей дошкольного возраста муниципального бюджетного дошкольного образовательного учреждения – детского сада №5 «Почемучка» комбинированного вида (МБДОУ –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2E709A">
        <w:rPr>
          <w:rFonts w:ascii="Times New Roman" w:hAnsi="Times New Roman" w:cs="Times New Roman"/>
          <w:sz w:val="24"/>
          <w:szCs w:val="24"/>
        </w:rPr>
        <w:t>/С №5 «Почем</w:t>
      </w:r>
      <w:r>
        <w:rPr>
          <w:rFonts w:ascii="Times New Roman" w:hAnsi="Times New Roman" w:cs="Times New Roman"/>
          <w:sz w:val="24"/>
          <w:szCs w:val="24"/>
        </w:rPr>
        <w:t>учка») в соответствии с ФГОС ДО и</w:t>
      </w:r>
      <w:r w:rsidRPr="00D65833">
        <w:rPr>
          <w:rFonts w:ascii="Times New Roman" w:hAnsi="Times New Roman"/>
          <w:sz w:val="24"/>
          <w:szCs w:val="24"/>
        </w:rPr>
        <w:t xml:space="preserve"> </w:t>
      </w:r>
      <w:r w:rsidRPr="00D65833">
        <w:rPr>
          <w:rFonts w:ascii="Times New Roman" w:hAnsi="Times New Roman" w:cs="Times New Roman"/>
          <w:sz w:val="24"/>
          <w:szCs w:val="24"/>
        </w:rPr>
        <w:t xml:space="preserve">парциальной программы  музыкального  воспитания  «Ладушки»  авторов  И.М.  </w:t>
      </w:r>
      <w:proofErr w:type="spellStart"/>
      <w:proofErr w:type="gramStart"/>
      <w:r w:rsidRPr="00D65833">
        <w:rPr>
          <w:rFonts w:ascii="Times New Roman" w:hAnsi="Times New Roman" w:cs="Times New Roman"/>
          <w:sz w:val="24"/>
          <w:szCs w:val="24"/>
        </w:rPr>
        <w:t>Каплуновой</w:t>
      </w:r>
      <w:proofErr w:type="spellEnd"/>
      <w:r w:rsidRPr="00D65833">
        <w:rPr>
          <w:rFonts w:ascii="Times New Roman" w:hAnsi="Times New Roman" w:cs="Times New Roman"/>
          <w:sz w:val="24"/>
          <w:szCs w:val="24"/>
        </w:rPr>
        <w:t xml:space="preserve">  и</w:t>
      </w:r>
      <w:proofErr w:type="gramEnd"/>
      <w:r w:rsidRPr="00D6583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65833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D65833">
        <w:rPr>
          <w:rFonts w:ascii="Times New Roman" w:hAnsi="Times New Roman" w:cs="Times New Roman"/>
          <w:sz w:val="24"/>
          <w:szCs w:val="24"/>
        </w:rPr>
        <w:t xml:space="preserve">.  А. </w:t>
      </w:r>
      <w:proofErr w:type="spellStart"/>
      <w:r w:rsidRPr="00D65833">
        <w:rPr>
          <w:rFonts w:ascii="Times New Roman" w:hAnsi="Times New Roman" w:cs="Times New Roman"/>
          <w:sz w:val="24"/>
          <w:szCs w:val="24"/>
        </w:rPr>
        <w:t>Новоскольцевой</w:t>
      </w:r>
      <w:proofErr w:type="spellEnd"/>
      <w:r w:rsidRPr="00D6583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168E2" w:rsidRPr="002E709A" w:rsidRDefault="009168E2" w:rsidP="009168E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09A">
        <w:rPr>
          <w:rFonts w:ascii="Times New Roman" w:hAnsi="Times New Roman" w:cs="Times New Roman"/>
          <w:sz w:val="24"/>
          <w:szCs w:val="24"/>
        </w:rPr>
        <w:t xml:space="preserve">Данная Программа разработаны в соответствии с основными нормативно-правовыми документами по дошкольному воспитанию: </w:t>
      </w:r>
    </w:p>
    <w:p w:rsidR="009168E2" w:rsidRPr="002E709A" w:rsidRDefault="009168E2" w:rsidP="009168E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09A">
        <w:rPr>
          <w:rFonts w:ascii="Times New Roman" w:hAnsi="Times New Roman" w:cs="Times New Roman"/>
          <w:sz w:val="24"/>
          <w:szCs w:val="24"/>
        </w:rPr>
        <w:t xml:space="preserve">— Федеральный закон от 29.12.2012 № 273-ФЗ «Об образовании в Российской Федерации»; </w:t>
      </w:r>
    </w:p>
    <w:p w:rsidR="009168E2" w:rsidRPr="002E709A" w:rsidRDefault="009168E2" w:rsidP="009168E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09A">
        <w:rPr>
          <w:rFonts w:ascii="Times New Roman" w:hAnsi="Times New Roman" w:cs="Times New Roman"/>
          <w:sz w:val="24"/>
          <w:szCs w:val="24"/>
        </w:rPr>
        <w:t xml:space="preserve">— 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2013 г. N 1155); </w:t>
      </w:r>
    </w:p>
    <w:p w:rsidR="009168E2" w:rsidRPr="002E709A" w:rsidRDefault="009168E2" w:rsidP="009168E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09A">
        <w:rPr>
          <w:rFonts w:ascii="Times New Roman" w:hAnsi="Times New Roman" w:cs="Times New Roman"/>
          <w:sz w:val="24"/>
          <w:szCs w:val="24"/>
        </w:rPr>
        <w:t xml:space="preserve">— Санитарно-эпидемиологические требования к устройству, содержанию и организации режима работы дошкольных образовательных организаций» (Утверждены постановлением Главного государственного санитарного врача Российской от 15 мая 2013 года № 26 «Об утверждении САНПИН» 2.4.3049-13). </w:t>
      </w:r>
    </w:p>
    <w:p w:rsidR="009168E2" w:rsidRPr="002E709A" w:rsidRDefault="009168E2" w:rsidP="009168E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09A">
        <w:rPr>
          <w:rFonts w:ascii="Times New Roman" w:hAnsi="Times New Roman" w:cs="Times New Roman"/>
          <w:sz w:val="24"/>
          <w:szCs w:val="24"/>
        </w:rPr>
        <w:t xml:space="preserve">Данная Программа разработана с учетом основных принципов, требований к организации и содержанию различных видов музыкальной деятельности в ДОУ, а также возрастных особенностей детей. </w:t>
      </w:r>
    </w:p>
    <w:p w:rsidR="009168E2" w:rsidRPr="002E709A" w:rsidRDefault="009168E2" w:rsidP="009168E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09A">
        <w:rPr>
          <w:rFonts w:ascii="Times New Roman" w:hAnsi="Times New Roman" w:cs="Times New Roman"/>
          <w:sz w:val="24"/>
          <w:szCs w:val="24"/>
        </w:rPr>
        <w:t>Рабочая программа обеспечивает разносторонне</w:t>
      </w:r>
      <w:r>
        <w:rPr>
          <w:rFonts w:ascii="Times New Roman" w:hAnsi="Times New Roman" w:cs="Times New Roman"/>
          <w:sz w:val="24"/>
          <w:szCs w:val="24"/>
        </w:rPr>
        <w:t>е развитие детей в возрасте от 1,6</w:t>
      </w:r>
      <w:r w:rsidRPr="002E709A">
        <w:rPr>
          <w:rFonts w:ascii="Times New Roman" w:hAnsi="Times New Roman" w:cs="Times New Roman"/>
          <w:sz w:val="24"/>
          <w:szCs w:val="24"/>
        </w:rPr>
        <w:t xml:space="preserve"> до 7 лет с учётом их возрастных и индивидуальных особенностей по художественно — эстетическому (раздел «Музыка»). </w:t>
      </w:r>
    </w:p>
    <w:p w:rsidR="009168E2" w:rsidRPr="002E709A" w:rsidRDefault="009168E2" w:rsidP="009168E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09A">
        <w:rPr>
          <w:rFonts w:ascii="Times New Roman" w:hAnsi="Times New Roman" w:cs="Times New Roman"/>
          <w:sz w:val="24"/>
          <w:szCs w:val="24"/>
        </w:rPr>
        <w:t xml:space="preserve">Срок реализации Программы — 1 год (2020 -2021 учебный год) </w:t>
      </w:r>
    </w:p>
    <w:p w:rsidR="009168E2" w:rsidRPr="002E709A" w:rsidRDefault="009168E2" w:rsidP="009168E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09A">
        <w:rPr>
          <w:rFonts w:ascii="Times New Roman" w:hAnsi="Times New Roman" w:cs="Times New Roman"/>
          <w:sz w:val="24"/>
          <w:szCs w:val="24"/>
        </w:rPr>
        <w:t xml:space="preserve">Программа предусматривает преемственность музыкального содержания во всех видах музыкальной деятельности: </w:t>
      </w:r>
    </w:p>
    <w:p w:rsidR="009168E2" w:rsidRPr="002E709A" w:rsidRDefault="009168E2" w:rsidP="009168E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09A">
        <w:rPr>
          <w:rFonts w:ascii="Times New Roman" w:hAnsi="Times New Roman" w:cs="Times New Roman"/>
          <w:sz w:val="24"/>
          <w:szCs w:val="24"/>
        </w:rPr>
        <w:t xml:space="preserve">— восприятие; </w:t>
      </w:r>
    </w:p>
    <w:p w:rsidR="009168E2" w:rsidRPr="002E709A" w:rsidRDefault="009168E2" w:rsidP="009168E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09A">
        <w:rPr>
          <w:rFonts w:ascii="Times New Roman" w:hAnsi="Times New Roman" w:cs="Times New Roman"/>
          <w:sz w:val="24"/>
          <w:szCs w:val="24"/>
        </w:rPr>
        <w:t xml:space="preserve">— пение; </w:t>
      </w:r>
    </w:p>
    <w:p w:rsidR="009168E2" w:rsidRPr="002E709A" w:rsidRDefault="009168E2" w:rsidP="009168E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09A">
        <w:rPr>
          <w:rFonts w:ascii="Times New Roman" w:hAnsi="Times New Roman" w:cs="Times New Roman"/>
          <w:sz w:val="24"/>
          <w:szCs w:val="24"/>
        </w:rPr>
        <w:t xml:space="preserve">— музыкально-ритмические движения; </w:t>
      </w:r>
    </w:p>
    <w:p w:rsidR="009168E2" w:rsidRPr="002E709A" w:rsidRDefault="009168E2" w:rsidP="009168E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09A">
        <w:rPr>
          <w:rFonts w:ascii="Times New Roman" w:hAnsi="Times New Roman" w:cs="Times New Roman"/>
          <w:sz w:val="24"/>
          <w:szCs w:val="24"/>
        </w:rPr>
        <w:t xml:space="preserve">— игра на детских музыкальных инструментах. </w:t>
      </w:r>
    </w:p>
    <w:p w:rsidR="009168E2" w:rsidRPr="002E709A" w:rsidRDefault="009168E2" w:rsidP="009168E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09A">
        <w:rPr>
          <w:rFonts w:ascii="Times New Roman" w:hAnsi="Times New Roman" w:cs="Times New Roman"/>
          <w:sz w:val="24"/>
          <w:szCs w:val="24"/>
        </w:rPr>
        <w:t>Музыкальный реперт</w:t>
      </w:r>
      <w:r>
        <w:rPr>
          <w:rFonts w:ascii="Times New Roman" w:hAnsi="Times New Roman" w:cs="Times New Roman"/>
          <w:sz w:val="24"/>
          <w:szCs w:val="24"/>
        </w:rPr>
        <w:t>уар, сопровождающий музыкально-</w:t>
      </w:r>
      <w:r w:rsidRPr="002E709A">
        <w:rPr>
          <w:rFonts w:ascii="Times New Roman" w:hAnsi="Times New Roman" w:cs="Times New Roman"/>
          <w:sz w:val="24"/>
          <w:szCs w:val="24"/>
        </w:rPr>
        <w:t xml:space="preserve">образовательный процесс формируется из различных программных сборников, которые перечислены в списке литературы. </w:t>
      </w:r>
    </w:p>
    <w:p w:rsidR="009168E2" w:rsidRPr="002E709A" w:rsidRDefault="009168E2" w:rsidP="009168E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09A">
        <w:rPr>
          <w:rFonts w:ascii="Times New Roman" w:hAnsi="Times New Roman" w:cs="Times New Roman"/>
          <w:b/>
          <w:bCs/>
          <w:sz w:val="24"/>
          <w:szCs w:val="24"/>
        </w:rPr>
        <w:t xml:space="preserve">Целью </w:t>
      </w:r>
      <w:r w:rsidRPr="002E709A">
        <w:rPr>
          <w:rFonts w:ascii="Times New Roman" w:hAnsi="Times New Roman" w:cs="Times New Roman"/>
          <w:sz w:val="24"/>
          <w:szCs w:val="24"/>
        </w:rPr>
        <w:t xml:space="preserve">Программы является психолого-педагогическая поддержка позитивной социализации и индивидуализации, создание благоприятных условий для полноценного проживания ребенком дошкольного музыкального детства, формирование основ базовой музыкальной культуры личности, всестороннее развитие музыкальных, психических и физических качеств в соответствии с возрастными и индивидуальными особенностями, </w:t>
      </w:r>
      <w:r w:rsidRPr="002E709A">
        <w:rPr>
          <w:rFonts w:ascii="Times New Roman" w:hAnsi="Times New Roman" w:cs="Times New Roman"/>
          <w:sz w:val="24"/>
          <w:szCs w:val="24"/>
        </w:rPr>
        <w:lastRenderedPageBreak/>
        <w:t xml:space="preserve">подготовка к жизни в современном обществе, к обучению в школе, реализация самостоятельной творческой деятельности. </w:t>
      </w:r>
    </w:p>
    <w:p w:rsidR="009168E2" w:rsidRDefault="009168E2" w:rsidP="009168E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68E2" w:rsidRDefault="009168E2" w:rsidP="009168E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68E2" w:rsidRPr="002E709A" w:rsidRDefault="009168E2" w:rsidP="009168E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09A">
        <w:rPr>
          <w:rFonts w:ascii="Times New Roman" w:hAnsi="Times New Roman" w:cs="Times New Roman"/>
          <w:sz w:val="24"/>
          <w:szCs w:val="24"/>
        </w:rPr>
        <w:t xml:space="preserve">Программа направлена на: </w:t>
      </w:r>
    </w:p>
    <w:p w:rsidR="009168E2" w:rsidRPr="002E709A" w:rsidRDefault="009168E2" w:rsidP="009168E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09A">
        <w:rPr>
          <w:rFonts w:ascii="Times New Roman" w:hAnsi="Times New Roman" w:cs="Times New Roman"/>
          <w:sz w:val="24"/>
          <w:szCs w:val="24"/>
        </w:rPr>
        <w:t xml:space="preserve">—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 </w:t>
      </w:r>
    </w:p>
    <w:p w:rsidR="009168E2" w:rsidRPr="002E709A" w:rsidRDefault="009168E2" w:rsidP="009168E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09A">
        <w:rPr>
          <w:rFonts w:ascii="Times New Roman" w:hAnsi="Times New Roman" w:cs="Times New Roman"/>
          <w:sz w:val="24"/>
          <w:szCs w:val="24"/>
        </w:rPr>
        <w:t xml:space="preserve">— создание развивающей образовательной среды, которая представляет собой систему условий социализации и индивидуализации детей. </w:t>
      </w:r>
    </w:p>
    <w:p w:rsidR="009168E2" w:rsidRPr="002E709A" w:rsidRDefault="009168E2" w:rsidP="009168E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09A">
        <w:rPr>
          <w:rFonts w:ascii="Times New Roman" w:hAnsi="Times New Roman" w:cs="Times New Roman"/>
          <w:sz w:val="24"/>
          <w:szCs w:val="24"/>
        </w:rPr>
        <w:t xml:space="preserve">Достижение поставленной цели предусматривает решение следующих </w:t>
      </w:r>
      <w:r w:rsidRPr="002E709A">
        <w:rPr>
          <w:rFonts w:ascii="Times New Roman" w:hAnsi="Times New Roman" w:cs="Times New Roman"/>
          <w:b/>
          <w:bCs/>
          <w:sz w:val="24"/>
          <w:szCs w:val="24"/>
        </w:rPr>
        <w:t xml:space="preserve">задач: </w:t>
      </w:r>
    </w:p>
    <w:p w:rsidR="009168E2" w:rsidRPr="002E709A" w:rsidRDefault="009168E2" w:rsidP="009168E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09A">
        <w:rPr>
          <w:rFonts w:ascii="Times New Roman" w:hAnsi="Times New Roman" w:cs="Times New Roman"/>
          <w:sz w:val="24"/>
          <w:szCs w:val="24"/>
        </w:rPr>
        <w:t xml:space="preserve">— сохранение и укрепление физического и психического здоровья детей, в том числе их эмоционального благополучия; </w:t>
      </w:r>
    </w:p>
    <w:p w:rsidR="009168E2" w:rsidRPr="002E709A" w:rsidRDefault="009168E2" w:rsidP="009168E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09A">
        <w:rPr>
          <w:rFonts w:ascii="Times New Roman" w:hAnsi="Times New Roman" w:cs="Times New Roman"/>
          <w:sz w:val="24"/>
          <w:szCs w:val="24"/>
        </w:rPr>
        <w:t xml:space="preserve">— обеспечение равных возможностей для полноценного развития каждого </w:t>
      </w:r>
      <w:proofErr w:type="spellStart"/>
      <w:r w:rsidRPr="002E709A">
        <w:rPr>
          <w:rFonts w:ascii="Times New Roman" w:hAnsi="Times New Roman" w:cs="Times New Roman"/>
          <w:sz w:val="24"/>
          <w:szCs w:val="24"/>
        </w:rPr>
        <w:t>ребѐнка</w:t>
      </w:r>
      <w:proofErr w:type="spellEnd"/>
      <w:r w:rsidRPr="002E709A">
        <w:rPr>
          <w:rFonts w:ascii="Times New Roman" w:hAnsi="Times New Roman" w:cs="Times New Roman"/>
          <w:sz w:val="24"/>
          <w:szCs w:val="24"/>
        </w:rPr>
        <w:t xml:space="preserve">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 </w:t>
      </w:r>
    </w:p>
    <w:p w:rsidR="009168E2" w:rsidRPr="002E709A" w:rsidRDefault="009168E2" w:rsidP="009168E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09A">
        <w:rPr>
          <w:rFonts w:ascii="Times New Roman" w:hAnsi="Times New Roman" w:cs="Times New Roman"/>
          <w:i/>
          <w:iCs/>
          <w:sz w:val="24"/>
          <w:szCs w:val="24"/>
        </w:rPr>
        <w:t xml:space="preserve">— </w:t>
      </w:r>
      <w:r w:rsidRPr="002E709A">
        <w:rPr>
          <w:rFonts w:ascii="Times New Roman" w:hAnsi="Times New Roman" w:cs="Times New Roman"/>
          <w:sz w:val="24"/>
          <w:szCs w:val="24"/>
        </w:rPr>
        <w:t xml:space="preserve">формирование социокультурной среды, соответствующей возрастным, индивидуальным, психологическим и физиологическим особенностям детей; </w:t>
      </w:r>
    </w:p>
    <w:p w:rsidR="009168E2" w:rsidRPr="002E709A" w:rsidRDefault="009168E2" w:rsidP="009168E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09A">
        <w:rPr>
          <w:rFonts w:ascii="Times New Roman" w:hAnsi="Times New Roman" w:cs="Times New Roman"/>
          <w:sz w:val="24"/>
          <w:szCs w:val="24"/>
        </w:rPr>
        <w:t xml:space="preserve">— создание благоприятных условий развития детей в соответствии с их возрастными и индивидуальными особенностями и склонностями, </w:t>
      </w:r>
    </w:p>
    <w:p w:rsidR="009168E2" w:rsidRPr="002E709A" w:rsidRDefault="009168E2" w:rsidP="009168E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09A">
        <w:rPr>
          <w:rFonts w:ascii="Times New Roman" w:hAnsi="Times New Roman" w:cs="Times New Roman"/>
          <w:sz w:val="24"/>
          <w:szCs w:val="24"/>
        </w:rPr>
        <w:t xml:space="preserve">-обеспечение педагогической поддержки семьи и повышения компетентности родителей (законных представителей) в вопросах музыкального развития и образования детей; </w:t>
      </w:r>
    </w:p>
    <w:p w:rsidR="009168E2" w:rsidRPr="002E709A" w:rsidRDefault="009168E2" w:rsidP="009168E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09A">
        <w:rPr>
          <w:rFonts w:ascii="Times New Roman" w:hAnsi="Times New Roman" w:cs="Times New Roman"/>
          <w:sz w:val="24"/>
          <w:szCs w:val="24"/>
        </w:rPr>
        <w:t xml:space="preserve">— формирование ценностных ориентаций средствами музыкального искусства </w:t>
      </w:r>
    </w:p>
    <w:p w:rsidR="009168E2" w:rsidRPr="002E709A" w:rsidRDefault="009168E2" w:rsidP="009168E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09A">
        <w:rPr>
          <w:rFonts w:ascii="Times New Roman" w:hAnsi="Times New Roman" w:cs="Times New Roman"/>
          <w:sz w:val="24"/>
          <w:szCs w:val="24"/>
        </w:rPr>
        <w:t xml:space="preserve">— развитие детского творчества во всех видах музыкальной деятельности; </w:t>
      </w:r>
    </w:p>
    <w:p w:rsidR="009168E2" w:rsidRPr="002E709A" w:rsidRDefault="009168E2" w:rsidP="009168E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09A">
        <w:rPr>
          <w:rFonts w:ascii="Times New Roman" w:hAnsi="Times New Roman" w:cs="Times New Roman"/>
          <w:sz w:val="24"/>
          <w:szCs w:val="24"/>
        </w:rPr>
        <w:t xml:space="preserve">— обогащение детей музыкальными знаниями и представлениями в музыкальной игре, воспитание интереса к музыкально – ритмическим движениям; </w:t>
      </w:r>
    </w:p>
    <w:p w:rsidR="009168E2" w:rsidRPr="002E709A" w:rsidRDefault="009168E2" w:rsidP="009168E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09A">
        <w:rPr>
          <w:rFonts w:ascii="Times New Roman" w:hAnsi="Times New Roman" w:cs="Times New Roman"/>
          <w:sz w:val="24"/>
          <w:szCs w:val="24"/>
        </w:rPr>
        <w:t xml:space="preserve">— развитие детского творчества во всех видах музыкальной деятельности; </w:t>
      </w:r>
    </w:p>
    <w:p w:rsidR="009168E2" w:rsidRPr="002E709A" w:rsidRDefault="009168E2" w:rsidP="009168E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09A">
        <w:rPr>
          <w:rFonts w:ascii="Times New Roman" w:hAnsi="Times New Roman" w:cs="Times New Roman"/>
          <w:sz w:val="24"/>
          <w:szCs w:val="24"/>
        </w:rPr>
        <w:t xml:space="preserve">-развитие индивидуальных способностей, творческого потенциала каждого ребенка, развитие слуха, голоса, внимания, движения, чувства ритма и красоты мелодии; </w:t>
      </w:r>
    </w:p>
    <w:p w:rsidR="009168E2" w:rsidRPr="002E709A" w:rsidRDefault="009168E2" w:rsidP="009168E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09A">
        <w:rPr>
          <w:rFonts w:ascii="Times New Roman" w:hAnsi="Times New Roman" w:cs="Times New Roman"/>
          <w:sz w:val="24"/>
          <w:szCs w:val="24"/>
        </w:rPr>
        <w:t xml:space="preserve">-приобщение детей к русской народно — традиционной и мировой музыкальной культуре. </w:t>
      </w:r>
    </w:p>
    <w:p w:rsidR="009168E2" w:rsidRPr="002E709A" w:rsidRDefault="009168E2" w:rsidP="009168E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09A">
        <w:rPr>
          <w:rFonts w:ascii="Times New Roman" w:hAnsi="Times New Roman" w:cs="Times New Roman"/>
          <w:sz w:val="24"/>
          <w:szCs w:val="24"/>
        </w:rPr>
        <w:t xml:space="preserve">-ознакомление детей с разнообразием музыкальных форм и жанров в привлекательной и доступной форме </w:t>
      </w:r>
    </w:p>
    <w:p w:rsidR="009168E2" w:rsidRPr="002E709A" w:rsidRDefault="009168E2" w:rsidP="009168E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09A">
        <w:rPr>
          <w:rFonts w:ascii="Times New Roman" w:hAnsi="Times New Roman" w:cs="Times New Roman"/>
          <w:sz w:val="24"/>
          <w:szCs w:val="24"/>
        </w:rPr>
        <w:t xml:space="preserve">Программа разработана на основе </w:t>
      </w:r>
      <w:r w:rsidRPr="002E709A">
        <w:rPr>
          <w:rFonts w:ascii="Times New Roman" w:hAnsi="Times New Roman" w:cs="Times New Roman"/>
          <w:b/>
          <w:bCs/>
          <w:sz w:val="24"/>
          <w:szCs w:val="24"/>
        </w:rPr>
        <w:t>принципов</w:t>
      </w:r>
      <w:r w:rsidRPr="002E709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168E2" w:rsidRPr="002E709A" w:rsidRDefault="009168E2" w:rsidP="009168E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09A">
        <w:rPr>
          <w:rFonts w:ascii="Times New Roman" w:hAnsi="Times New Roman" w:cs="Times New Roman"/>
          <w:sz w:val="24"/>
          <w:szCs w:val="24"/>
        </w:rPr>
        <w:t xml:space="preserve">— полноценное проживание ребенком всех этапов детства (младенческого, раннего и дошкольного возраста), обогащение (амплификация) детского развития; </w:t>
      </w:r>
    </w:p>
    <w:p w:rsidR="009168E2" w:rsidRPr="002E709A" w:rsidRDefault="009168E2" w:rsidP="009168E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09A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— </w:t>
      </w:r>
      <w:r w:rsidRPr="002E709A">
        <w:rPr>
          <w:rFonts w:ascii="Times New Roman" w:hAnsi="Times New Roman" w:cs="Times New Roman"/>
          <w:sz w:val="24"/>
          <w:szCs w:val="24"/>
        </w:rPr>
        <w:t xml:space="preserve">возрастная адекватность дошкольного образования (соответствие условий, требований, методов возрасту и особенностям развития); </w:t>
      </w:r>
    </w:p>
    <w:p w:rsidR="009168E2" w:rsidRPr="002E709A" w:rsidRDefault="009168E2" w:rsidP="009168E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09A">
        <w:rPr>
          <w:rFonts w:ascii="Times New Roman" w:hAnsi="Times New Roman" w:cs="Times New Roman"/>
          <w:i/>
          <w:iCs/>
          <w:sz w:val="24"/>
          <w:szCs w:val="24"/>
        </w:rPr>
        <w:t>—</w:t>
      </w:r>
      <w:r w:rsidRPr="002E709A">
        <w:rPr>
          <w:rFonts w:ascii="Times New Roman" w:hAnsi="Times New Roman" w:cs="Times New Roman"/>
          <w:sz w:val="24"/>
          <w:szCs w:val="24"/>
        </w:rPr>
        <w:t xml:space="preserve">содействие и сотрудничество детей и взрослых, признания ребенка полноценным участником (субъектом) образовательных отношений; </w:t>
      </w:r>
    </w:p>
    <w:p w:rsidR="009168E2" w:rsidRPr="002E709A" w:rsidRDefault="009168E2" w:rsidP="009168E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09A">
        <w:rPr>
          <w:rFonts w:ascii="Times New Roman" w:hAnsi="Times New Roman" w:cs="Times New Roman"/>
          <w:sz w:val="24"/>
          <w:szCs w:val="24"/>
        </w:rPr>
        <w:t xml:space="preserve">— сотрудничество ДОУ с семьей; </w:t>
      </w:r>
    </w:p>
    <w:p w:rsidR="009168E2" w:rsidRPr="002E709A" w:rsidRDefault="009168E2" w:rsidP="009168E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09A">
        <w:rPr>
          <w:rFonts w:ascii="Times New Roman" w:hAnsi="Times New Roman" w:cs="Times New Roman"/>
          <w:sz w:val="24"/>
          <w:szCs w:val="24"/>
        </w:rPr>
        <w:t xml:space="preserve">— учет этнокультурной ситуации развития детей; </w:t>
      </w:r>
    </w:p>
    <w:p w:rsidR="009168E2" w:rsidRPr="002E709A" w:rsidRDefault="009168E2" w:rsidP="009168E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09A">
        <w:rPr>
          <w:rFonts w:ascii="Times New Roman" w:hAnsi="Times New Roman" w:cs="Times New Roman"/>
          <w:sz w:val="24"/>
          <w:szCs w:val="24"/>
        </w:rPr>
        <w:t xml:space="preserve">—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дошкольного образования (далее — индивидуализация дошкольного образования); </w:t>
      </w:r>
    </w:p>
    <w:p w:rsidR="009168E2" w:rsidRPr="002E709A" w:rsidRDefault="009168E2" w:rsidP="009168E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09A">
        <w:rPr>
          <w:rFonts w:ascii="Times New Roman" w:hAnsi="Times New Roman" w:cs="Times New Roman"/>
          <w:i/>
          <w:iCs/>
          <w:sz w:val="24"/>
          <w:szCs w:val="24"/>
        </w:rPr>
        <w:t xml:space="preserve">— </w:t>
      </w:r>
      <w:r w:rsidRPr="002E709A">
        <w:rPr>
          <w:rFonts w:ascii="Times New Roman" w:hAnsi="Times New Roman" w:cs="Times New Roman"/>
          <w:sz w:val="24"/>
          <w:szCs w:val="24"/>
        </w:rPr>
        <w:t xml:space="preserve">поддержка инициативы детей в различных видах деятельности; </w:t>
      </w:r>
    </w:p>
    <w:p w:rsidR="009168E2" w:rsidRPr="002E709A" w:rsidRDefault="009168E2" w:rsidP="009168E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09A">
        <w:rPr>
          <w:rFonts w:ascii="Times New Roman" w:hAnsi="Times New Roman" w:cs="Times New Roman"/>
          <w:i/>
          <w:iCs/>
          <w:sz w:val="24"/>
          <w:szCs w:val="24"/>
        </w:rPr>
        <w:t xml:space="preserve">— </w:t>
      </w:r>
      <w:r w:rsidRPr="002E709A">
        <w:rPr>
          <w:rFonts w:ascii="Times New Roman" w:hAnsi="Times New Roman" w:cs="Times New Roman"/>
          <w:sz w:val="24"/>
          <w:szCs w:val="24"/>
        </w:rPr>
        <w:t xml:space="preserve">личностно-развивающий и гуманистический характер взаимодействия взрослых (родителей (законных представителей), педагогических и иных работников ДОУ) и детей; </w:t>
      </w:r>
    </w:p>
    <w:p w:rsidR="009168E2" w:rsidRPr="002E709A" w:rsidRDefault="009168E2" w:rsidP="009168E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09A">
        <w:rPr>
          <w:rFonts w:ascii="Times New Roman" w:hAnsi="Times New Roman" w:cs="Times New Roman"/>
          <w:i/>
          <w:iCs/>
          <w:sz w:val="24"/>
          <w:szCs w:val="24"/>
        </w:rPr>
        <w:t xml:space="preserve">— </w:t>
      </w:r>
      <w:r w:rsidRPr="002E709A">
        <w:rPr>
          <w:rFonts w:ascii="Times New Roman" w:hAnsi="Times New Roman" w:cs="Times New Roman"/>
          <w:sz w:val="24"/>
          <w:szCs w:val="24"/>
        </w:rPr>
        <w:t>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</w:t>
      </w:r>
      <w:r w:rsidRPr="002E709A">
        <w:rPr>
          <w:rFonts w:ascii="Times New Roman" w:hAnsi="Times New Roman" w:cs="Times New Roman"/>
          <w:i/>
          <w:iCs/>
          <w:sz w:val="24"/>
          <w:szCs w:val="24"/>
        </w:rPr>
        <w:t xml:space="preserve">; </w:t>
      </w:r>
    </w:p>
    <w:p w:rsidR="009168E2" w:rsidRPr="002E709A" w:rsidRDefault="009168E2" w:rsidP="009168E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09A">
        <w:rPr>
          <w:rFonts w:ascii="Times New Roman" w:hAnsi="Times New Roman" w:cs="Times New Roman"/>
          <w:sz w:val="24"/>
          <w:szCs w:val="24"/>
        </w:rPr>
        <w:t xml:space="preserve">— комплексно-тематический принцип построения образовательного процесса. </w:t>
      </w:r>
    </w:p>
    <w:p w:rsidR="00210009" w:rsidRDefault="00210009">
      <w:bookmarkStart w:id="0" w:name="_GoBack"/>
      <w:bookmarkEnd w:id="0"/>
    </w:p>
    <w:sectPr w:rsidR="00210009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8E2" w:rsidRDefault="009168E2" w:rsidP="009168E2">
      <w:pPr>
        <w:spacing w:after="0" w:line="240" w:lineRule="auto"/>
      </w:pPr>
      <w:r>
        <w:separator/>
      </w:r>
    </w:p>
  </w:endnote>
  <w:endnote w:type="continuationSeparator" w:id="0">
    <w:p w:rsidR="009168E2" w:rsidRDefault="009168E2" w:rsidP="00916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8E2" w:rsidRDefault="009168E2">
    <w:pPr>
      <w:pStyle w:val="a5"/>
      <w:rPr>
        <w:rFonts w:ascii="Times New Roman" w:hAnsi="Times New Roman" w:cs="Times New Roman"/>
        <w:color w:val="A6A6A6" w:themeColor="background1" w:themeShade="A6"/>
        <w:sz w:val="20"/>
        <w:szCs w:val="20"/>
      </w:rPr>
    </w:pPr>
    <w:r w:rsidRPr="002E709A">
      <w:rPr>
        <w:rFonts w:ascii="Times New Roman" w:hAnsi="Times New Roman" w:cs="Times New Roman"/>
        <w:color w:val="A6A6A6" w:themeColor="background1" w:themeShade="A6"/>
        <w:sz w:val="20"/>
        <w:szCs w:val="20"/>
      </w:rPr>
      <w:t>Аннотации к рабочим программам</w:t>
    </w:r>
    <w:r>
      <w:rPr>
        <w:rFonts w:ascii="Times New Roman" w:hAnsi="Times New Roman" w:cs="Times New Roman"/>
        <w:color w:val="A6A6A6" w:themeColor="background1" w:themeShade="A6"/>
        <w:sz w:val="20"/>
        <w:szCs w:val="20"/>
      </w:rPr>
      <w:t xml:space="preserve"> ДОУ</w:t>
    </w:r>
  </w:p>
  <w:p w:rsidR="009168E2" w:rsidRPr="009168E2" w:rsidRDefault="009168E2">
    <w:pPr>
      <w:pStyle w:val="a5"/>
      <w:rPr>
        <w:rFonts w:ascii="Times New Roman" w:hAnsi="Times New Roman" w:cs="Times New Roman"/>
        <w:color w:val="A6A6A6" w:themeColor="background1" w:themeShade="A6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8E2" w:rsidRDefault="009168E2" w:rsidP="009168E2">
      <w:pPr>
        <w:spacing w:after="0" w:line="240" w:lineRule="auto"/>
      </w:pPr>
      <w:r>
        <w:separator/>
      </w:r>
    </w:p>
  </w:footnote>
  <w:footnote w:type="continuationSeparator" w:id="0">
    <w:p w:rsidR="009168E2" w:rsidRDefault="009168E2" w:rsidP="00916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8E2" w:rsidRDefault="009168E2" w:rsidP="009168E2">
    <w:pPr>
      <w:pStyle w:val="a3"/>
      <w:jc w:val="center"/>
      <w:rPr>
        <w:rFonts w:ascii="Times New Roman" w:hAnsi="Times New Roman" w:cs="Times New Roman"/>
        <w:color w:val="A6A6A6" w:themeColor="background1" w:themeShade="A6"/>
        <w:sz w:val="20"/>
        <w:szCs w:val="20"/>
      </w:rPr>
    </w:pPr>
    <w:r w:rsidRPr="002E709A">
      <w:rPr>
        <w:rFonts w:ascii="Times New Roman" w:hAnsi="Times New Roman" w:cs="Times New Roman"/>
        <w:color w:val="A6A6A6" w:themeColor="background1" w:themeShade="A6"/>
        <w:sz w:val="20"/>
        <w:szCs w:val="20"/>
      </w:rPr>
      <w:t>Муниципальное бюджетное дошкольное образовательное учреждение – детский сад №5 «Почемучка» комбинированного вида</w:t>
    </w:r>
  </w:p>
  <w:p w:rsidR="009168E2" w:rsidRDefault="009168E2" w:rsidP="009168E2">
    <w:pPr>
      <w:pStyle w:val="a3"/>
      <w:jc w:val="center"/>
      <w:rPr>
        <w:rFonts w:ascii="Times New Roman" w:hAnsi="Times New Roman" w:cs="Times New Roman"/>
        <w:color w:val="A6A6A6" w:themeColor="background1" w:themeShade="A6"/>
        <w:sz w:val="20"/>
        <w:szCs w:val="20"/>
      </w:rPr>
    </w:pPr>
    <w:r>
      <w:rPr>
        <w:rFonts w:ascii="Times New Roman" w:hAnsi="Times New Roman" w:cs="Times New Roman"/>
        <w:color w:val="A6A6A6" w:themeColor="background1" w:themeShade="A6"/>
        <w:sz w:val="20"/>
        <w:szCs w:val="20"/>
      </w:rPr>
      <w:t>г. Суворов, Тульская область</w:t>
    </w:r>
  </w:p>
  <w:p w:rsidR="009168E2" w:rsidRPr="009168E2" w:rsidRDefault="009168E2" w:rsidP="009168E2">
    <w:pPr>
      <w:pStyle w:val="a3"/>
      <w:jc w:val="center"/>
      <w:rPr>
        <w:rFonts w:ascii="Times New Roman" w:hAnsi="Times New Roman" w:cs="Times New Roman"/>
        <w:color w:val="A6A6A6" w:themeColor="background1" w:themeShade="A6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8E2"/>
    <w:rsid w:val="00210009"/>
    <w:rsid w:val="0091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91C82"/>
  <w15:chartTrackingRefBased/>
  <w15:docId w15:val="{89CD85CE-9822-4438-9492-381A791F3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6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68E2"/>
  </w:style>
  <w:style w:type="paragraph" w:styleId="a5">
    <w:name w:val="footer"/>
    <w:basedOn w:val="a"/>
    <w:link w:val="a6"/>
    <w:uiPriority w:val="99"/>
    <w:unhideWhenUsed/>
    <w:rsid w:val="00916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6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Почемучка</dc:creator>
  <cp:keywords/>
  <dc:description/>
  <cp:lastModifiedBy>Почемучка</cp:lastModifiedBy>
  <cp:revision>1</cp:revision>
  <dcterms:created xsi:type="dcterms:W3CDTF">2021-03-19T10:07:00Z</dcterms:created>
  <dcterms:modified xsi:type="dcterms:W3CDTF">2021-03-19T10:09:00Z</dcterms:modified>
</cp:coreProperties>
</file>